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="00292E6F">
        <w:rPr>
          <w:rFonts w:ascii="Verdana" w:hAnsi="Verdana"/>
          <w:sz w:val="18"/>
          <w:szCs w:val="18"/>
        </w:rPr>
        <w:t xml:space="preserve">zakázku s názvem </w:t>
      </w:r>
      <w:r w:rsidR="00292E6F">
        <w:rPr>
          <w:rFonts w:ascii="Verdana" w:hAnsi="Verdana"/>
          <w:b/>
          <w:sz w:val="18"/>
          <w:szCs w:val="18"/>
        </w:rPr>
        <w:t>„</w:t>
      </w:r>
      <w:r w:rsidR="00292E6F">
        <w:rPr>
          <w:rFonts w:ascii="Verdana" w:hAnsi="Verdana"/>
          <w:b/>
          <w:bCs/>
          <w:sz w:val="18"/>
          <w:szCs w:val="18"/>
        </w:rPr>
        <w:t>Servis a revize turniketů v obvodu OŘ Praha 2022 - 2024“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92E6F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92E6F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92E6F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721F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721F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4721F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721F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721F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4721F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4721F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4721F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4721F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4721F1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9D3" w:rsidRDefault="001F19D3">
      <w:r>
        <w:separator/>
      </w:r>
    </w:p>
  </w:endnote>
  <w:endnote w:type="continuationSeparator" w:id="0">
    <w:p w:rsidR="001F19D3" w:rsidRDefault="001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21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21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9D3" w:rsidRDefault="001F19D3">
      <w:r>
        <w:separator/>
      </w:r>
    </w:p>
  </w:footnote>
  <w:footnote w:type="continuationSeparator" w:id="0">
    <w:p w:rsidR="001F19D3" w:rsidRDefault="001F19D3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19D3"/>
    <w:rsid w:val="00206F39"/>
    <w:rsid w:val="00245048"/>
    <w:rsid w:val="00262D0B"/>
    <w:rsid w:val="0027354A"/>
    <w:rsid w:val="00275EEE"/>
    <w:rsid w:val="00277793"/>
    <w:rsid w:val="00292E6F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21F1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2A47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192470"/>
  <w15:docId w15:val="{5BCF5182-984B-47D9-B06D-839BDAB2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5F4AE1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832726-4B43-414D-97A0-244129033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4</cp:revision>
  <cp:lastPrinted>2018-03-26T11:24:00Z</cp:lastPrinted>
  <dcterms:created xsi:type="dcterms:W3CDTF">2021-06-24T08:21:00Z</dcterms:created>
  <dcterms:modified xsi:type="dcterms:W3CDTF">2022-11-21T11:26:00Z</dcterms:modified>
</cp:coreProperties>
</file>